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bookmarkStart w:id="0" w:name="Par1035"/>
      <w:bookmarkEnd w:id="0"/>
      <w:r>
        <w:rPr>
          <w:rFonts w:cs="Calibri"/>
        </w:rPr>
        <w:t>Приложение 3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к приказу ФСТ России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15 мая 2013 г. N 129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bookmarkStart w:id="1" w:name="Par1039"/>
      <w:bookmarkEnd w:id="1"/>
      <w:r>
        <w:rPr>
          <w:rFonts w:cs="Calibri"/>
          <w:b/>
          <w:bCs/>
        </w:rPr>
        <w:t>ФОРМЫ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ПРЕДОСТАВЛЕНИЯ ИНФОРМАЦИИ, ПОДЛЕЖАЩЕЙ РАСКРЫТИЮ,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ОРГАНИЗАЦИЯМИ, ОСУЩЕСТВЛЯЮЩИМИ ВОДООТВЕДЕНИЕ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2" w:name="Par1043"/>
      <w:bookmarkEnd w:id="2"/>
      <w:r>
        <w:rPr>
          <w:rFonts w:cs="Calibri"/>
        </w:rPr>
        <w:t>Форма 3.1. Общая информация о регулируемой организации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Фирменное наименование юридического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лица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согласно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уставу регулируемой организации)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FB2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Муниципальное унитарное предприятие «Коммунальное хозяйство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– Большерецкого сельского поселения»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Фамилия, имя и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отчество  руководителя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регулируемой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организации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FB2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Андрей Юрьевич Савушкин</w:t>
            </w:r>
          </w:p>
        </w:tc>
      </w:tr>
      <w:tr w:rsidR="00346A86" w:rsidRPr="00E02418">
        <w:trPr>
          <w:trHeight w:val="10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Основной  государственный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регистрационный   номер,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дата  его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присвоения   и   наименование   органа,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принявшего решение о регистрации, в соответствии со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свидетельством  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государственной  регистрации   в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качестве юридического лица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45E6" w:rsidRPr="00BA45E6" w:rsidRDefault="00BA45E6" w:rsidP="00BA4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ИНН </w:t>
            </w:r>
            <w:r w:rsidRPr="00BA45E6">
              <w:rPr>
                <w:rFonts w:ascii="Courier New" w:hAnsi="Courier New" w:cs="Courier New"/>
                <w:sz w:val="20"/>
                <w:szCs w:val="20"/>
              </w:rPr>
              <w:t>4108007873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; </w:t>
            </w:r>
            <w:r w:rsidRPr="00BA45E6">
              <w:rPr>
                <w:rFonts w:ascii="Courier New" w:hAnsi="Courier New" w:cs="Courier New"/>
                <w:sz w:val="20"/>
                <w:szCs w:val="20"/>
              </w:rPr>
              <w:t>03.02.2015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г.; </w:t>
            </w:r>
            <w:r w:rsidRPr="00BA45E6">
              <w:rPr>
                <w:rFonts w:ascii="Courier New" w:hAnsi="Courier New" w:cs="Courier New"/>
                <w:sz w:val="20"/>
                <w:szCs w:val="20"/>
              </w:rPr>
              <w:t>Инспекция Федеральной налоговой службы</w:t>
            </w:r>
          </w:p>
          <w:p w:rsidR="00346A86" w:rsidRPr="00E02418" w:rsidRDefault="00BA45E6" w:rsidP="00BA4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A45E6">
              <w:rPr>
                <w:rFonts w:ascii="Courier New" w:hAnsi="Courier New" w:cs="Courier New"/>
                <w:sz w:val="20"/>
                <w:szCs w:val="20"/>
              </w:rPr>
              <w:t xml:space="preserve">по </w:t>
            </w:r>
            <w:proofErr w:type="spellStart"/>
            <w:r w:rsidRPr="00BA45E6">
              <w:rPr>
                <w:rFonts w:ascii="Courier New" w:hAnsi="Courier New" w:cs="Courier New"/>
                <w:sz w:val="20"/>
                <w:szCs w:val="20"/>
              </w:rPr>
              <w:t>г.Петропавловску</w:t>
            </w:r>
            <w:proofErr w:type="spellEnd"/>
            <w:r w:rsidRPr="00BA45E6">
              <w:rPr>
                <w:rFonts w:ascii="Courier New" w:hAnsi="Courier New" w:cs="Courier New"/>
                <w:sz w:val="20"/>
                <w:szCs w:val="20"/>
              </w:rPr>
              <w:t>-Камчатскому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Почтовый адрес регулируемой организации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BA4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684100, Камчатский край, с.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– Большерецк, ул. Калининская, 2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Адрес    фактического    местонахождения    органов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управления регулируемой организации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BA45E6" w:rsidP="00BA4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BA45E6">
              <w:rPr>
                <w:rFonts w:ascii="Courier New" w:hAnsi="Courier New" w:cs="Courier New"/>
                <w:sz w:val="20"/>
                <w:szCs w:val="20"/>
              </w:rPr>
              <w:t xml:space="preserve">684100, Камчатский край, с. </w:t>
            </w:r>
            <w:proofErr w:type="spellStart"/>
            <w:r w:rsidRPr="00BA45E6"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 w:rsidRPr="00BA45E6">
              <w:rPr>
                <w:rFonts w:ascii="Courier New" w:hAnsi="Courier New" w:cs="Courier New"/>
                <w:sz w:val="20"/>
                <w:szCs w:val="20"/>
              </w:rPr>
              <w:t xml:space="preserve"> – Большерецк, ул.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Бочкарёва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, 10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Контактные телефоны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BA45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41532-213-51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регулируемой  организации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в  сети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"Интернет"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FE47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E47D0">
              <w:rPr>
                <w:rFonts w:ascii="Courier New" w:hAnsi="Courier New" w:cs="Courier New"/>
                <w:sz w:val="20"/>
                <w:szCs w:val="20"/>
              </w:rPr>
              <w:t>mupkx@mail.ru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регулируемой организации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3302F9" w:rsidRDefault="00330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SLTarif@kamgov.ru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Режим работы регулируемой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организации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абонентских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отделов, сбытовых подразделений), в том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числе  часы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работы диспетчерских служб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555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Ежедневно с 9-00 часов до 18-00часов, выходные дни: суббота, воскресение. Диспетчерская служба работает круглосуточно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Вид регулируемой деятельности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555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водоотведение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Протяженность канализационных сетей (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  однотрубном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исчислении) (километров)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03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6,7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Количество насосных станций (штук)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555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Количество очистных сооружений (штук)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555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</w:tr>
    </w:tbl>
    <w:p w:rsidR="00346A86" w:rsidRDefault="00346A86" w:rsidP="00277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3" w:name="Par1086"/>
      <w:bookmarkEnd w:id="3"/>
      <w:r>
        <w:rPr>
          <w:rFonts w:cs="Calibri"/>
        </w:rPr>
        <w:t>Форма 3.2. Информация о тарифе на водоотведение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органа регулирования, принявшего 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решение об утверждении тарифа на водоотведение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03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Региональная Служба по Тарифам и Ценам Камчатского края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Реквизиты (дата, номер) решения об утверждении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тарифа на водоотведение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03B66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Постановление от </w:t>
            </w:r>
            <w:r w:rsidR="00802709">
              <w:rPr>
                <w:rFonts w:ascii="Courier New" w:hAnsi="Courier New" w:cs="Courier New"/>
                <w:sz w:val="20"/>
                <w:szCs w:val="20"/>
              </w:rPr>
              <w:t>07.08.2017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№ </w:t>
            </w:r>
            <w:r w:rsidRPr="00C03B66">
              <w:rPr>
                <w:rFonts w:ascii="Courier New" w:hAnsi="Courier New" w:cs="Courier New"/>
                <w:sz w:val="20"/>
                <w:szCs w:val="20"/>
              </w:rPr>
              <w:t>668</w:t>
            </w:r>
          </w:p>
        </w:tc>
      </w:tr>
      <w:tr w:rsidR="00802709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2709" w:rsidRPr="00E02418" w:rsidRDefault="00802709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Величина установленного тарифа на водоотведение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2709" w:rsidRDefault="00802709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816E6">
              <w:rPr>
                <w:rFonts w:ascii="Courier New" w:hAnsi="Courier New" w:cs="Courier New"/>
                <w:sz w:val="20"/>
                <w:szCs w:val="20"/>
              </w:rPr>
              <w:t>1)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E816E6">
              <w:rPr>
                <w:rFonts w:ascii="Courier New" w:hAnsi="Courier New" w:cs="Courier New"/>
                <w:sz w:val="20"/>
                <w:szCs w:val="20"/>
              </w:rPr>
              <w:t xml:space="preserve">с 01 января 2017 года по 30 июня 2017 года – </w:t>
            </w:r>
            <w:r>
              <w:rPr>
                <w:rFonts w:ascii="Courier New" w:hAnsi="Courier New" w:cs="Courier New"/>
                <w:sz w:val="20"/>
                <w:szCs w:val="20"/>
              </w:rPr>
              <w:t>66,52</w:t>
            </w:r>
            <w:r w:rsidRPr="00E816E6">
              <w:rPr>
                <w:rFonts w:ascii="Courier New" w:hAnsi="Courier New" w:cs="Courier New"/>
                <w:sz w:val="20"/>
                <w:szCs w:val="20"/>
              </w:rPr>
              <w:t xml:space="preserve"> руб. за 1 </w:t>
            </w:r>
            <w:proofErr w:type="spellStart"/>
            <w:r w:rsidRPr="00E816E6">
              <w:rPr>
                <w:rFonts w:ascii="Courier New" w:hAnsi="Courier New" w:cs="Courier New"/>
                <w:sz w:val="20"/>
                <w:szCs w:val="20"/>
              </w:rPr>
              <w:t>куб.метр</w:t>
            </w:r>
            <w:proofErr w:type="spellEnd"/>
            <w:r w:rsidRPr="00E816E6">
              <w:rPr>
                <w:rFonts w:ascii="Courier New" w:hAnsi="Courier New" w:cs="Courier New"/>
                <w:sz w:val="20"/>
                <w:szCs w:val="20"/>
              </w:rPr>
              <w:t>;</w:t>
            </w:r>
          </w:p>
          <w:p w:rsidR="00802709" w:rsidRPr="00E816E6" w:rsidRDefault="00802709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2) с 01.07.2017 года по 31.12.2017 года –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68,59 </w:t>
            </w:r>
            <w:r w:rsidRPr="00E816E6">
              <w:rPr>
                <w:rFonts w:ascii="Courier New" w:hAnsi="Courier New" w:cs="Courier New"/>
                <w:sz w:val="20"/>
                <w:szCs w:val="20"/>
              </w:rPr>
              <w:t xml:space="preserve">руб. за 1 </w:t>
            </w:r>
            <w:proofErr w:type="spellStart"/>
            <w:r w:rsidRPr="00E816E6">
              <w:rPr>
                <w:rFonts w:ascii="Courier New" w:hAnsi="Courier New" w:cs="Courier New"/>
                <w:sz w:val="20"/>
                <w:szCs w:val="20"/>
              </w:rPr>
              <w:t>куб.метр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</w:tc>
      </w:tr>
      <w:tr w:rsidR="00802709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2709" w:rsidRPr="00E02418" w:rsidRDefault="00802709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Срок действия установленного тарифа на             </w:t>
            </w:r>
          </w:p>
          <w:p w:rsidR="00802709" w:rsidRPr="00E02418" w:rsidRDefault="00802709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водоотведение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2709" w:rsidRPr="00E02418" w:rsidRDefault="00802709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2017 год</w:t>
            </w:r>
          </w:p>
        </w:tc>
      </w:tr>
      <w:tr w:rsidR="00802709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2709" w:rsidRPr="00E02418" w:rsidRDefault="00802709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Источник официального опубликования решения об     </w:t>
            </w:r>
          </w:p>
          <w:p w:rsidR="00802709" w:rsidRPr="00E02418" w:rsidRDefault="00802709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установлении тарифа на водоотведение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02709" w:rsidRPr="00C03B66" w:rsidRDefault="00802709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Сайт РСЦТ Камчатского края</w:t>
            </w:r>
          </w:p>
        </w:tc>
      </w:tr>
    </w:tbl>
    <w:p w:rsidR="00DA7615" w:rsidRPr="00DA7615" w:rsidRDefault="00DA7615" w:rsidP="00277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val="en-US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4" w:name="Par1106"/>
      <w:bookmarkEnd w:id="4"/>
      <w:r>
        <w:rPr>
          <w:rFonts w:cs="Calibri"/>
        </w:rPr>
        <w:t>Форма 3.3. Информация о тарифе на транспортировку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сточных вод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  органа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регулирования,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принявшего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решение об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утверждении  тарифа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транспортировку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сточных вод             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03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Собрание депутатов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– Большерецкого сельского поселения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Реквизиты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дата,  номер)  решения  об  утверждении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тарифа на транспортировку сточных вод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46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отсутствуют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Величина установленного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тарифа  на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транспортировку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сточных вод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03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260,85 рублей за 1 м. куб.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Срок    действия    установленного    тарифа     на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транспортировку сточных вод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46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 установлен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Источник  официального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опубликования  решения   об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установлении тарифа на транспортировку сточных вод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46C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</w:tbl>
    <w:p w:rsidR="00346A86" w:rsidRDefault="00346A86" w:rsidP="00277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5" w:name="Par1129"/>
      <w:bookmarkEnd w:id="5"/>
      <w:r>
        <w:rPr>
          <w:rFonts w:cs="Calibri"/>
        </w:rPr>
        <w:t>Форма 3.4. Информация о тарифах на подключение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к централизованной системе водоотведения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8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органа регулирования тарифов,    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принявшего решение об утверждении тарифа на   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подключение к централизованной системе        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водоотведения           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Реквизиты решения об утверждении тарифа на    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подключение к централизованной системе        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водоотведения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03516"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Величина установленного тарифа на подключение к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централизованной системе водоотведения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03516"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Срок действия установленного тарифа на подключение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 централизованной системе водоотведения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03516"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Источник официального опубликования решения об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установлении тарифа на подключение к          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централизованной системе водоотведения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603516"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</w:tbl>
    <w:p w:rsidR="00346A86" w:rsidRDefault="00346A86" w:rsidP="00277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6" w:name="Par1155"/>
      <w:bookmarkEnd w:id="6"/>
      <w:r>
        <w:rPr>
          <w:rFonts w:cs="Calibri"/>
        </w:rPr>
        <w:t>Форма 3.5. Информация об основных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показателях финансово-хозяйственной деятельности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регулируемой организации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1)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Выручка  от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регулируемой  деятельности   (рублей) с разбивкой по видам деятельности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B1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3 904 785,12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2) Себестоимость производимых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товаров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оказываемых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услуг)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  регулируемому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виду  деятельности  (тыс.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рублей), включая: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а)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расходы   на   оплату   услуг    по    приему,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транспортировке  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очистке  сточных  вод   другими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организациями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отсутствуют</w:t>
            </w:r>
          </w:p>
        </w:tc>
      </w:tr>
      <w:tr w:rsidR="00346A86" w:rsidRPr="00E02418">
        <w:trPr>
          <w:trHeight w:val="8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б)  расходы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покупаемую  электрическую  энергию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(мощность), используемую в технологическом процессе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(с указанием средневзвешенной стоимости 1 </w:t>
            </w:r>
            <w:proofErr w:type="spellStart"/>
            <w:r w:rsidRPr="00E02418">
              <w:rPr>
                <w:rFonts w:ascii="Courier New" w:hAnsi="Courier New" w:cs="Courier New"/>
                <w:sz w:val="20"/>
                <w:szCs w:val="20"/>
              </w:rPr>
              <w:t>кВт·ч</w:t>
            </w:r>
            <w:proofErr w:type="spellEnd"/>
            <w:r w:rsidRPr="00E02418">
              <w:rPr>
                <w:rFonts w:ascii="Courier New" w:hAnsi="Courier New" w:cs="Courier New"/>
                <w:sz w:val="20"/>
                <w:szCs w:val="20"/>
              </w:rPr>
              <w:t>), 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объем приобретаемой электрической энергии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2032A3" w:rsidP="00203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18 152 кВт</w:t>
            </w:r>
            <w:r w:rsidR="00CB117E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="00CB117E">
              <w:rPr>
                <w:rFonts w:ascii="Courier New" w:hAnsi="Courier New" w:cs="Courier New"/>
                <w:sz w:val="20"/>
                <w:szCs w:val="20"/>
              </w:rPr>
              <w:t>4,32 рубля за 1 кВт/час</w:t>
            </w:r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в) расходы на химические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реагенты,  используемые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в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технологическом процессе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DA4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A478C">
              <w:rPr>
                <w:rFonts w:ascii="Courier New" w:hAnsi="Courier New" w:cs="Courier New"/>
                <w:sz w:val="20"/>
                <w:szCs w:val="20"/>
              </w:rPr>
              <w:t>отсутствуют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г)  расходы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оплату  труда  и   отчисления   на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социальные   нужды   основного    производственного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персонала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B1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2 916 438,90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lastRenderedPageBreak/>
              <w:t>д)  расходы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  оплату  труда  и   отчисления   на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социальные  нужды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административно-управленческого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персонала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B11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B117E">
              <w:rPr>
                <w:rFonts w:ascii="Courier New" w:hAnsi="Courier New" w:cs="Courier New"/>
                <w:sz w:val="20"/>
                <w:szCs w:val="20"/>
              </w:rPr>
              <w:t>2 957 319,41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е) расходы на амортизацию основных производственных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средств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4C4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отсутствуют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ж) расходы на аренду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имущества,  используемого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для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осуществления регулируемого вида деятельности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4C4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16 000,00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з)  общепроизводственные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расходы,  в   том   числе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отнесенные к ним расходы на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текущий  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капитальный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ремонт 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1 070 563,87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и)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общехозяйственные   расходы,   в   том   числе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отнесенные к ним расходы на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текущий  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капитальный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ремонт   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968 421,52</w:t>
            </w:r>
          </w:p>
        </w:tc>
      </w:tr>
      <w:tr w:rsidR="00346A86" w:rsidRPr="00E02418">
        <w:trPr>
          <w:trHeight w:val="12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к) расходы на капитальный и текущий ремонт основных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производственных средств (в том числе информация об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объемах товаров и услуг,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их  стоимости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  способах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приобретения у тех организаций, сумма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оплаты  услуг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которых превышает 20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процентов  суммы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расходов  по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указанной статье расходов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2 273 113,46</w:t>
            </w:r>
          </w:p>
        </w:tc>
      </w:tr>
      <w:tr w:rsidR="00346A86" w:rsidRPr="00E02418">
        <w:trPr>
          <w:trHeight w:val="1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л) расходы на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услуги  производственного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характера,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оказываемые  по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договорам   с   организациями   на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проведение    регламентных    работ    в     рамках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технологического процесса (в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том  числе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информация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об объемах товаров и услуг, их стоимости и способах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приобретения у тех организаций, сумма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оплаты  услуг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которых превышает 20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процентов  суммы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расходов  по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указанной статье расходов)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362 891,54</w:t>
            </w:r>
          </w:p>
        </w:tc>
      </w:tr>
      <w:tr w:rsidR="00346A86" w:rsidRPr="00E02418">
        <w:trPr>
          <w:trHeight w:val="1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м) прочие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расходы,  которые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подлежат  отнесению  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регулируемым видам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деятельности  в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соответствии  с</w:t>
            </w:r>
          </w:p>
          <w:p w:rsidR="00346A86" w:rsidRPr="00E02418" w:rsidRDefault="003C5B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hyperlink r:id="rId6" w:history="1">
              <w:r w:rsidR="00346A86" w:rsidRPr="00E02418"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основами</w:t>
              </w:r>
            </w:hyperlink>
            <w:r w:rsidR="00346A86" w:rsidRPr="00E02418">
              <w:rPr>
                <w:rFonts w:ascii="Courier New" w:hAnsi="Courier New" w:cs="Courier New"/>
                <w:sz w:val="20"/>
                <w:szCs w:val="20"/>
              </w:rPr>
              <w:t xml:space="preserve"> ценообразования в  сфере  водоснабжения  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водоотведения,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утвержденными     постановлением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Правительства Российской Федерации от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13  мая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2013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N   406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Официальный   интернет-портал   правовой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информации http://www.pravo.gov.ru, 15.05.2013)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481 637,23</w:t>
            </w:r>
          </w:p>
        </w:tc>
      </w:tr>
      <w:tr w:rsidR="00346A86" w:rsidRPr="00E02418">
        <w:trPr>
          <w:trHeight w:val="10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3) Чистая прибыль, полученная от регулируемого вида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деятельности, с указанием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размера  ее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расходования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на  финансирование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мероприятий,   предусмотренных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инвестиционной программой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регулируемой  организации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(тыс. рублей)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4) Сведения об изменении стоимости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основных  фондов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(в том числе за счет ввода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  эксплуатацию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(вывода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из эксплуатации)), их переоценки (тыс. рублей)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 изменялись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5) Валовая прибыль от продажи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товаров  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услуг  по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регулируемому виду деятельности (тыс. рублей)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4C4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О</w:t>
            </w:r>
            <w:r w:rsidR="00C84B03" w:rsidRPr="00C84B03">
              <w:rPr>
                <w:rFonts w:ascii="Courier New" w:hAnsi="Courier New" w:cs="Courier New"/>
                <w:sz w:val="20"/>
                <w:szCs w:val="20"/>
              </w:rPr>
              <w:t>тсутствует</w:t>
            </w:r>
            <w:r>
              <w:rPr>
                <w:rFonts w:ascii="Courier New" w:hAnsi="Courier New" w:cs="Courier New"/>
                <w:sz w:val="20"/>
                <w:szCs w:val="20"/>
              </w:rPr>
              <w:t>, убытки составляют 580 163,85</w:t>
            </w:r>
          </w:p>
        </w:tc>
      </w:tr>
      <w:tr w:rsidR="00346A86" w:rsidRPr="00E02418">
        <w:trPr>
          <w:trHeight w:val="10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" w:name="Par1238"/>
            <w:bookmarkEnd w:id="7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6)  Годовая   бухгалтерская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отчетность,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включая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бухгалтерский   баланс   и   приложения   к    нему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(раскрывается регулируемой организацией, выручка от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регулируемой  деятельности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которой  превышает   80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процентов совокупной выручки за отчетный год)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7)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Объем  сточных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вод,  принятых  от  потребителей</w:t>
            </w:r>
          </w:p>
          <w:p w:rsidR="00346A86" w:rsidRPr="00E02418" w:rsidRDefault="00346A86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оказываемых услуг (куб.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метров)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603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112 837,729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8)  Объем   сточных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принятых   от   других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регулируемых организаций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  сфере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водоотведения  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(или) очистки сточных вод (тыс. куб. метров)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555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9) Объем сточных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вод,  пропущенных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через  очистные</w:t>
            </w:r>
          </w:p>
          <w:p w:rsidR="00346A86" w:rsidRPr="00E02418" w:rsidRDefault="00346A86" w:rsidP="00802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сооружения (куб.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метров)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112 837,729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10)    Среднесписочная    численность     основного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производственного персонала (человек)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2032A3" w:rsidP="00203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</w:tr>
    </w:tbl>
    <w:p w:rsidR="00DA7615" w:rsidRPr="00DA7615" w:rsidRDefault="00DA7615" w:rsidP="00277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val="en-US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8" w:name="Par1260"/>
      <w:bookmarkEnd w:id="8"/>
      <w:r>
        <w:rPr>
          <w:rFonts w:cs="Calibri"/>
        </w:rPr>
        <w:t>Форма 3.6. Информация об основных потребительских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характеристиках регулируемых товаров и услуг регулируемых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организаций и их соответствии установленным требованиям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┌───────────────────────────────────────────────────┬─────────────────────┐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│1) Показатели аварийности на </w:t>
      </w:r>
      <w:proofErr w:type="gramStart"/>
      <w:r>
        <w:rPr>
          <w:rFonts w:ascii="Courier New" w:hAnsi="Courier New" w:cs="Courier New"/>
          <w:sz w:val="20"/>
          <w:szCs w:val="20"/>
        </w:rPr>
        <w:t>канализационных  сетях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│и количество засоров для </w:t>
      </w:r>
      <w:proofErr w:type="gramStart"/>
      <w:r>
        <w:rPr>
          <w:rFonts w:ascii="Courier New" w:hAnsi="Courier New" w:cs="Courier New"/>
          <w:sz w:val="20"/>
          <w:szCs w:val="20"/>
        </w:rPr>
        <w:t>самотечных  сетей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(единиц│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│на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километр)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        │ </w:t>
      </w:r>
      <w:r w:rsidR="00C84B03">
        <w:rPr>
          <w:rFonts w:ascii="Courier New" w:hAnsi="Courier New" w:cs="Courier New"/>
          <w:sz w:val="20"/>
          <w:szCs w:val="20"/>
        </w:rPr>
        <w:t>1,3</w:t>
      </w:r>
      <w:r>
        <w:rPr>
          <w:rFonts w:ascii="Courier New" w:hAnsi="Courier New" w:cs="Courier New"/>
          <w:sz w:val="20"/>
          <w:szCs w:val="20"/>
        </w:rPr>
        <w:t xml:space="preserve">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│2) </w:t>
      </w:r>
      <w:proofErr w:type="gramStart"/>
      <w:r>
        <w:rPr>
          <w:rFonts w:ascii="Courier New" w:hAnsi="Courier New" w:cs="Courier New"/>
          <w:sz w:val="20"/>
          <w:szCs w:val="20"/>
        </w:rPr>
        <w:t>Общее  количество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проведенных  проб  на  сбросе│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очищенных  (</w:t>
      </w:r>
      <w:proofErr w:type="gramEnd"/>
      <w:r>
        <w:rPr>
          <w:rFonts w:ascii="Courier New" w:hAnsi="Courier New" w:cs="Courier New"/>
          <w:sz w:val="20"/>
          <w:szCs w:val="20"/>
        </w:rPr>
        <w:t>частично  очищенных)  сточных  вод   по│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│следующим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показателям: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│а) взвешенные вещества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│б) БПК5         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│в) аммоний-ион  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│г) нитрит-анион 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│д) фосфаты (по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P)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│е) нефтепродукты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│ж) микробиология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│3)   Количество   проведенных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проб,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выявивших│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│несоответствие   очищенных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(</w:t>
      </w:r>
      <w:proofErr w:type="gramEnd"/>
      <w:r>
        <w:rPr>
          <w:rFonts w:ascii="Courier New" w:hAnsi="Courier New" w:cs="Courier New"/>
          <w:sz w:val="20"/>
          <w:szCs w:val="20"/>
        </w:rPr>
        <w:t>частично   очищенных)│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│сточных вод санитарным нормам (предельно допустимой│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концентрации)   </w:t>
      </w:r>
      <w:proofErr w:type="gramEnd"/>
      <w:r>
        <w:rPr>
          <w:rFonts w:ascii="Courier New" w:hAnsi="Courier New" w:cs="Courier New"/>
          <w:sz w:val="20"/>
          <w:szCs w:val="20"/>
        </w:rPr>
        <w:t>на   сбросе   очищенных   (частично│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│очищенных) сточных вод, по следующим </w:t>
      </w:r>
      <w:proofErr w:type="gramStart"/>
      <w:r>
        <w:rPr>
          <w:rFonts w:ascii="Courier New" w:hAnsi="Courier New" w:cs="Courier New"/>
          <w:sz w:val="20"/>
          <w:szCs w:val="20"/>
        </w:rPr>
        <w:t>показателям:  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│а) взвешенные вещества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│б) БПК5         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│в) аммоний-ион  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│г) нитрит-анион 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│д) фосфаты (по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P)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│е) нефтепродукты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│ж) микробиология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</w:p>
    <w:p w:rsidR="00346A86" w:rsidRDefault="00346A86" w:rsidP="00555A11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555A11">
        <w:rPr>
          <w:rFonts w:ascii="Courier New" w:hAnsi="Courier New" w:cs="Courier New"/>
          <w:sz w:val="20"/>
          <w:szCs w:val="20"/>
        </w:rPr>
        <w:t xml:space="preserve"> </w:t>
      </w:r>
    </w:p>
    <w:p w:rsidR="00346A86" w:rsidRDefault="00346A86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│6) Доля исполненных в срок договоров </w:t>
      </w:r>
      <w:proofErr w:type="gramStart"/>
      <w:r>
        <w:rPr>
          <w:rFonts w:ascii="Courier New" w:hAnsi="Courier New" w:cs="Courier New"/>
          <w:sz w:val="20"/>
          <w:szCs w:val="20"/>
        </w:rPr>
        <w:t>о  подключении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│  </w:t>
      </w:r>
      <w:r w:rsidR="003302F9">
        <w:rPr>
          <w:rFonts w:ascii="Courier New" w:hAnsi="Courier New" w:cs="Courier New"/>
          <w:sz w:val="20"/>
          <w:szCs w:val="20"/>
        </w:rPr>
        <w:t>66</w:t>
      </w:r>
      <w:r>
        <w:rPr>
          <w:rFonts w:ascii="Courier New" w:hAnsi="Courier New" w:cs="Courier New"/>
          <w:sz w:val="20"/>
          <w:szCs w:val="20"/>
        </w:rPr>
        <w:t xml:space="preserve">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│(</w:t>
      </w:r>
      <w:proofErr w:type="gramEnd"/>
      <w:r>
        <w:rPr>
          <w:rFonts w:ascii="Courier New" w:hAnsi="Courier New" w:cs="Courier New"/>
          <w:sz w:val="20"/>
          <w:szCs w:val="20"/>
        </w:rPr>
        <w:t>процент общего количества заключенных договоров  о│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подключении)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├───────────────────────────────────────────────────┼─────────────────────┤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│7) Средняя продолжительности рассмотрения заявлений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│  </w:t>
      </w:r>
      <w:r w:rsidR="00C712BC">
        <w:rPr>
          <w:rFonts w:ascii="Courier New" w:hAnsi="Courier New" w:cs="Courier New"/>
          <w:sz w:val="20"/>
          <w:szCs w:val="20"/>
        </w:rPr>
        <w:t>3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│о подключении (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дней)   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          │                     │</w:t>
      </w:r>
    </w:p>
    <w:p w:rsidR="00346A86" w:rsidRDefault="00346A8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└───────────────────────────────────────────────────┴─────────────────────┘</w:t>
      </w:r>
    </w:p>
    <w:p w:rsidR="00DA7615" w:rsidRPr="005A13FC" w:rsidRDefault="00DA7615" w:rsidP="0027764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cs="Calibri"/>
        </w:rPr>
      </w:pPr>
      <w:bookmarkStart w:id="9" w:name="Par1322"/>
      <w:bookmarkEnd w:id="9"/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r>
        <w:rPr>
          <w:rFonts w:cs="Calibri"/>
        </w:rPr>
        <w:t>Форма 3.7. Информация об инвестиционных программах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и отчетах об их реализации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инвестиционной программы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Дата утверждения инвестиционной программы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Цели инвестиционной программы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Наименование органа исполнительной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власти  субъекта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Российской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Федерации,  утвердившего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инвестиционную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программу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lastRenderedPageBreak/>
              <w:t>Наименование   органа   местного    самоуправления,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согласовавшего инвестиционную программу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Сроки начала и окончания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реализации  инвестиционной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программы 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отсутствует</w:t>
            </w:r>
          </w:p>
        </w:tc>
      </w:tr>
    </w:tbl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  <w:bookmarkStart w:id="10" w:name="Par1343"/>
      <w:bookmarkEnd w:id="10"/>
      <w:r>
        <w:rPr>
          <w:rFonts w:cs="Calibri"/>
        </w:rPr>
        <w:t>Потребности в финансовых средствах, необходимых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для реализации инвестиционной программы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3120"/>
        <w:gridCol w:w="3120"/>
      </w:tblGrid>
      <w:tr w:rsidR="00346A86" w:rsidRPr="00E02418">
        <w:trPr>
          <w:trHeight w:val="600"/>
          <w:tblCellSpacing w:w="5" w:type="nil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мероприятия      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Потребность в финансовых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средствах на ____ год,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 тыс. руб.       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Источник финансирования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</w:tr>
    </w:tbl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  <w:bookmarkStart w:id="11" w:name="Par1355"/>
      <w:bookmarkEnd w:id="11"/>
      <w:r>
        <w:rPr>
          <w:rFonts w:cs="Calibri"/>
        </w:rPr>
        <w:t>Показатели эффективности реализации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инвестиционной программы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60"/>
        <w:gridCol w:w="2280"/>
        <w:gridCol w:w="2280"/>
        <w:gridCol w:w="2640"/>
      </w:tblGrid>
      <w:tr w:rsidR="00346A86" w:rsidRPr="00E02418">
        <w:trPr>
          <w:trHeight w:val="1000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Наименование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мероприятия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Наименование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показателей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Плановые значения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целевых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показателей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инвестиционной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программы   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Фактические значения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целевых показателей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инвестиционной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программы     </w:t>
            </w:r>
          </w:p>
        </w:tc>
      </w:tr>
      <w:tr w:rsidR="00346A86" w:rsidRPr="00E02418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</w:tr>
    </w:tbl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  <w:bookmarkStart w:id="12" w:name="Par1368"/>
      <w:bookmarkEnd w:id="12"/>
      <w:r>
        <w:rPr>
          <w:rFonts w:cs="Calibri"/>
        </w:rPr>
        <w:t>Информация об использовании инвестиционных средств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за отчетный год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60"/>
        <w:gridCol w:w="2280"/>
        <w:gridCol w:w="2400"/>
        <w:gridCol w:w="2520"/>
      </w:tblGrid>
      <w:tr w:rsidR="00346A86" w:rsidRPr="00E02418">
        <w:trPr>
          <w:trHeight w:val="1200"/>
          <w:tblCellSpacing w:w="5" w:type="nil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Квартал 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Наименование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мероприятия   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Сведения об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использовании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инвестиционных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средств за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отчетный год,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тыс. руб.   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Источник   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финансирования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инвестиционной  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программы     </w:t>
            </w:r>
          </w:p>
        </w:tc>
      </w:tr>
      <w:tr w:rsidR="00346A86" w:rsidRPr="00E02418">
        <w:trPr>
          <w:tblCellSpacing w:w="5" w:type="nil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</w:tr>
    </w:tbl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  <w:bookmarkStart w:id="13" w:name="Par1382"/>
      <w:bookmarkEnd w:id="13"/>
      <w:r>
        <w:rPr>
          <w:rFonts w:cs="Calibri"/>
        </w:rPr>
        <w:t>Внесение изменений в инвестиционную программу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60"/>
        <w:gridCol w:w="4560"/>
      </w:tblGrid>
      <w:tr w:rsidR="00346A86" w:rsidRPr="00E02418">
        <w:trPr>
          <w:tblCellSpacing w:w="5" w:type="nil"/>
        </w:trPr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Дата внесения изменений      </w:t>
            </w: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      Внесенные изменения        </w:t>
            </w:r>
          </w:p>
        </w:tc>
      </w:tr>
      <w:tr w:rsidR="00346A86" w:rsidRPr="00E02418">
        <w:trPr>
          <w:tblCellSpacing w:w="5" w:type="nil"/>
        </w:trPr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cs="Calibri"/>
              </w:rPr>
            </w:pPr>
          </w:p>
        </w:tc>
      </w:tr>
    </w:tbl>
    <w:p w:rsidR="00DA7615" w:rsidRPr="00DA7615" w:rsidRDefault="00DA7615" w:rsidP="00277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val="en-US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4" w:name="Par1392"/>
      <w:bookmarkEnd w:id="14"/>
      <w:r>
        <w:rPr>
          <w:rFonts w:cs="Calibri"/>
        </w:rPr>
        <w:t>Форма 3.8. Информация о наличии (отсутствии)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технической возможности подключения к централизованной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водоотведения, а также о регистрации и ходе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реализации заявок о подключении к централизованной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водоотведения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Количество  поданных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заявок   на   подключение   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централизованной системе водоотведения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7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Количество  исполненных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заявок  на  подключение  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центральной системе водоотведения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7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</w:tr>
      <w:tr w:rsidR="00346A86" w:rsidRPr="00E02418">
        <w:trPr>
          <w:trHeight w:val="8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Количество заявок о подключении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к  централизованной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системе водоотведения, по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которым  принято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решение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 отказе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в  подключении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(с  указанием  причин)  в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течение квартала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712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Резерв    мощности     централизованной     системы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водоотведения в течение квартала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E35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36</w:t>
            </w:r>
            <w:r w:rsidR="00C712BC">
              <w:rPr>
                <w:rFonts w:ascii="Courier New" w:hAnsi="Courier New" w:cs="Courier New"/>
                <w:sz w:val="20"/>
                <w:szCs w:val="20"/>
              </w:rPr>
              <w:t> 000 м. куб.</w:t>
            </w:r>
          </w:p>
        </w:tc>
      </w:tr>
    </w:tbl>
    <w:p w:rsidR="00346A86" w:rsidRDefault="00346A86" w:rsidP="00277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5" w:name="Par1416"/>
      <w:bookmarkEnd w:id="15"/>
      <w:r>
        <w:rPr>
          <w:rFonts w:cs="Calibri"/>
        </w:rPr>
        <w:t>Форма 3.9. Информация об условиях,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на которых осуществляется поставка регулируемых товаров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lastRenderedPageBreak/>
        <w:t>и (или) оказание регулируемых услуг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8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Сведения об условиях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публичных  договоров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поставок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регулируемых товаров, оказания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регулируемых  услуг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в   том   числе   договоров   о    подключении    к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централизованной системе холодного водоснабжения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B03" w:rsidRPr="00C84B03" w:rsidRDefault="00C84B03" w:rsidP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Федеральны</w:t>
            </w:r>
            <w:r>
              <w:rPr>
                <w:rFonts w:ascii="Courier New" w:hAnsi="Courier New" w:cs="Courier New"/>
                <w:sz w:val="20"/>
                <w:szCs w:val="20"/>
              </w:rPr>
              <w:t>й</w:t>
            </w:r>
            <w:r w:rsidRPr="00C84B03">
              <w:rPr>
                <w:rFonts w:ascii="Courier New" w:hAnsi="Courier New" w:cs="Courier New"/>
                <w:sz w:val="20"/>
                <w:szCs w:val="20"/>
              </w:rPr>
              <w:t xml:space="preserve"> закон от 07.12.2011 № 416-ФЗ «О водоснабжении и водоотведении», постановление Правительства Российской</w:t>
            </w:r>
          </w:p>
          <w:p w:rsidR="00C84B03" w:rsidRPr="00C84B03" w:rsidRDefault="00C84B03" w:rsidP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Федерации от 13.05.2013 № 406 «О государственном регулировании тарифов в</w:t>
            </w:r>
          </w:p>
          <w:p w:rsidR="00C84B03" w:rsidRPr="00C84B03" w:rsidRDefault="00C84B03" w:rsidP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сфере водоснабжения и водоотведения», приказ ФСТ России от 27.12.2013 №</w:t>
            </w:r>
          </w:p>
          <w:p w:rsidR="00346A86" w:rsidRPr="00E02418" w:rsidRDefault="00C84B03" w:rsidP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1746-э «Об утверждении Методических указаний по расчету регулируемых тарифов в сфере водоснабжения и водоотведения»</w:t>
            </w:r>
          </w:p>
        </w:tc>
      </w:tr>
    </w:tbl>
    <w:p w:rsidR="00346A86" w:rsidRDefault="00346A86" w:rsidP="00277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6" w:name="Par1429"/>
      <w:bookmarkEnd w:id="16"/>
      <w:r>
        <w:rPr>
          <w:rFonts w:cs="Calibri"/>
        </w:rPr>
        <w:t>Форма 3.10. Информация о порядке выполнения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технологических, технических и других мероприятий,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связанных с подключением к централизованной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системе водоотведения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Форма  заявки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о  подключении  к   централизованной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системе водоотведения   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соответствии с </w:t>
            </w:r>
            <w:r w:rsidRPr="00C84B03">
              <w:rPr>
                <w:rFonts w:ascii="Courier New" w:hAnsi="Courier New" w:cs="Courier New"/>
                <w:sz w:val="20"/>
                <w:szCs w:val="20"/>
              </w:rPr>
              <w:t>Федеральный закон от 07.12.2011 № 416-ФЗ «О водоснабжении и водоотведении»,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Перечень документов, представляемых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одновременно  с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заявкой 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подключении  к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централизованной  системе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водоотведения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В соответствии с Федеральный закон от 07.12.2011 № 416-ФЗ «О водоснабжении и водоотведении»,</w:t>
            </w:r>
          </w:p>
        </w:tc>
      </w:tr>
      <w:tr w:rsidR="00346A86" w:rsidRPr="00E02418">
        <w:trPr>
          <w:trHeight w:val="12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Реквизиты     нормативного     правового      акта,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регламентирующего  порядок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действий  заявителя   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регулируемой  организации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 при   подаче,   приеме,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обработке заявки 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подключении  к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централизованной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системе  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водоотведения,   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принятии    решения    и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уведомлении о принятом решении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Федеральный закон от 07.12.2011 № 416-ФЗ «О водоснабжении и водоотведении»,</w:t>
            </w:r>
          </w:p>
        </w:tc>
      </w:tr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Телефоны и адреса службы, ответственной за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прием  и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обработку заявок 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подключении  к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централизованной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системе водоотведения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B03" w:rsidRPr="00C84B03" w:rsidRDefault="00C84B03" w:rsidP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 xml:space="preserve">684100, Камчатский край, с. </w:t>
            </w:r>
            <w:proofErr w:type="spellStart"/>
            <w:r w:rsidRPr="00C84B03"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 w:rsidRPr="00C84B03">
              <w:rPr>
                <w:rFonts w:ascii="Courier New" w:hAnsi="Courier New" w:cs="Courier New"/>
                <w:sz w:val="20"/>
                <w:szCs w:val="20"/>
              </w:rPr>
              <w:t xml:space="preserve"> – Большерецк, ул. </w:t>
            </w:r>
            <w:proofErr w:type="spellStart"/>
            <w:r w:rsidRPr="00C84B03">
              <w:rPr>
                <w:rFonts w:ascii="Courier New" w:hAnsi="Courier New" w:cs="Courier New"/>
                <w:sz w:val="20"/>
                <w:szCs w:val="20"/>
              </w:rPr>
              <w:t>Бочкарёва</w:t>
            </w:r>
            <w:proofErr w:type="spellEnd"/>
            <w:r w:rsidRPr="00C84B03">
              <w:rPr>
                <w:rFonts w:ascii="Courier New" w:hAnsi="Courier New" w:cs="Courier New"/>
                <w:sz w:val="20"/>
                <w:szCs w:val="20"/>
              </w:rPr>
              <w:t>, 10</w:t>
            </w:r>
          </w:p>
          <w:p w:rsidR="00346A86" w:rsidRPr="00E02418" w:rsidRDefault="00C84B03" w:rsidP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41532-213-51</w:t>
            </w:r>
          </w:p>
        </w:tc>
      </w:tr>
    </w:tbl>
    <w:p w:rsidR="00DA7615" w:rsidRPr="00DA7615" w:rsidRDefault="00DA7615" w:rsidP="002776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val="en-US"/>
        </w:rPr>
      </w:pP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  <w:bookmarkStart w:id="17" w:name="Par1456"/>
      <w:bookmarkEnd w:id="17"/>
      <w:r>
        <w:rPr>
          <w:rFonts w:cs="Calibri"/>
        </w:rPr>
        <w:t>Форма 3.11. Информация о способах приобретения,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стоимости и объемах товаров, необходимых для производства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регулируемых товаров и (или) оказания регулируемых услуг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rFonts w:cs="Calibri"/>
        </w:rPr>
        <w:t>регулируемой организацией</w:t>
      </w:r>
    </w:p>
    <w:p w:rsidR="00346A86" w:rsidRDefault="00346A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60"/>
        <w:gridCol w:w="2760"/>
      </w:tblGrid>
      <w:tr w:rsidR="00346A86" w:rsidRPr="00E02418">
        <w:trPr>
          <w:trHeight w:val="600"/>
          <w:tblCellSpacing w:w="5" w:type="nil"/>
        </w:trPr>
        <w:tc>
          <w:tcPr>
            <w:tcW w:w="6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>Сведения о правовых актах, регламентирующих правила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закупки  (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>положение  о  закупках)  в   регулируемой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организации                                        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ГПК РФ, ФЗ – 44, ФЗ - 258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Место размещения положения о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закупках  регулируемой</w:t>
            </w:r>
            <w:proofErr w:type="gramEnd"/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организации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C84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C84B03">
              <w:rPr>
                <w:rFonts w:ascii="Courier New" w:hAnsi="Courier New" w:cs="Courier New"/>
                <w:sz w:val="20"/>
                <w:szCs w:val="20"/>
              </w:rPr>
              <w:t>mupkx@mail.ru</w:t>
            </w:r>
          </w:p>
        </w:tc>
      </w:tr>
      <w:tr w:rsidR="00346A86" w:rsidRPr="00E02418">
        <w:trPr>
          <w:trHeight w:val="400"/>
          <w:tblCellSpacing w:w="5" w:type="nil"/>
        </w:trPr>
        <w:tc>
          <w:tcPr>
            <w:tcW w:w="63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Планирование конкурсных </w:t>
            </w:r>
            <w:proofErr w:type="gramStart"/>
            <w:r w:rsidRPr="00E02418">
              <w:rPr>
                <w:rFonts w:ascii="Courier New" w:hAnsi="Courier New" w:cs="Courier New"/>
                <w:sz w:val="20"/>
                <w:szCs w:val="20"/>
              </w:rPr>
              <w:t>процедур  и</w:t>
            </w:r>
            <w:proofErr w:type="gramEnd"/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  результаты  их</w:t>
            </w:r>
          </w:p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E02418">
              <w:rPr>
                <w:rFonts w:ascii="Courier New" w:hAnsi="Courier New" w:cs="Courier New"/>
                <w:sz w:val="20"/>
                <w:szCs w:val="20"/>
              </w:rPr>
              <w:t xml:space="preserve">проведения                                         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6A86" w:rsidRPr="00E02418" w:rsidRDefault="00346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346A86" w:rsidRDefault="00346A86" w:rsidP="0080270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bookmarkStart w:id="18" w:name="_GoBack"/>
      <w:bookmarkEnd w:id="18"/>
    </w:p>
    <w:sectPr w:rsidR="00346A86" w:rsidSect="002032A3">
      <w:headerReference w:type="default" r:id="rId7"/>
      <w:pgSz w:w="11906" w:h="16838"/>
      <w:pgMar w:top="993" w:right="850" w:bottom="851" w:left="1701" w:header="28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BCD" w:rsidRDefault="003C5BCD" w:rsidP="00277645">
      <w:pPr>
        <w:spacing w:after="0" w:line="240" w:lineRule="auto"/>
      </w:pPr>
      <w:r>
        <w:separator/>
      </w:r>
    </w:p>
  </w:endnote>
  <w:endnote w:type="continuationSeparator" w:id="0">
    <w:p w:rsidR="003C5BCD" w:rsidRDefault="003C5BCD" w:rsidP="00277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BCD" w:rsidRDefault="003C5BCD" w:rsidP="00277645">
      <w:pPr>
        <w:spacing w:after="0" w:line="240" w:lineRule="auto"/>
      </w:pPr>
      <w:r>
        <w:separator/>
      </w:r>
    </w:p>
  </w:footnote>
  <w:footnote w:type="continuationSeparator" w:id="0">
    <w:p w:rsidR="003C5BCD" w:rsidRDefault="003C5BCD" w:rsidP="00277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4216772"/>
      <w:docPartObj>
        <w:docPartGallery w:val="Page Numbers (Top of Page)"/>
        <w:docPartUnique/>
      </w:docPartObj>
    </w:sdtPr>
    <w:sdtEndPr/>
    <w:sdtContent>
      <w:p w:rsidR="00CB117E" w:rsidRDefault="00CB117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709">
          <w:rPr>
            <w:noProof/>
          </w:rPr>
          <w:t>7</w:t>
        </w:r>
        <w:r>
          <w:fldChar w:fldCharType="end"/>
        </w:r>
      </w:p>
    </w:sdtContent>
  </w:sdt>
  <w:p w:rsidR="00CB117E" w:rsidRDefault="00CB11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86"/>
    <w:rsid w:val="001501CB"/>
    <w:rsid w:val="002032A3"/>
    <w:rsid w:val="0025134F"/>
    <w:rsid w:val="00277645"/>
    <w:rsid w:val="003302F9"/>
    <w:rsid w:val="00346A86"/>
    <w:rsid w:val="003C5BCD"/>
    <w:rsid w:val="004637E2"/>
    <w:rsid w:val="004C4DAF"/>
    <w:rsid w:val="00555A11"/>
    <w:rsid w:val="005A13FC"/>
    <w:rsid w:val="005D3DE6"/>
    <w:rsid w:val="00603516"/>
    <w:rsid w:val="00646C7A"/>
    <w:rsid w:val="00802709"/>
    <w:rsid w:val="00BA45E6"/>
    <w:rsid w:val="00C03B66"/>
    <w:rsid w:val="00C712BC"/>
    <w:rsid w:val="00C84B03"/>
    <w:rsid w:val="00CB117E"/>
    <w:rsid w:val="00D55309"/>
    <w:rsid w:val="00D7775A"/>
    <w:rsid w:val="00DA478C"/>
    <w:rsid w:val="00DA7615"/>
    <w:rsid w:val="00E02418"/>
    <w:rsid w:val="00E3577B"/>
    <w:rsid w:val="00EF092C"/>
    <w:rsid w:val="00F94695"/>
    <w:rsid w:val="00FB2C06"/>
    <w:rsid w:val="00FE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22228F-F907-4682-9506-2DF155B44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6A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346A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46A8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346A8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5D3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3DE6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277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77645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77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7764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66D33C0DBA208D7200CDD4606395C288AAE5978BF9CB64D00437B73AA171EB1E86BC60F0ABF66Ei4i1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7</Pages>
  <Words>2666</Words>
  <Characters>15197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17828</CharactersWithSpaces>
  <SharedDoc>false</SharedDoc>
  <HLinks>
    <vt:vector size="366" baseType="variant">
      <vt:variant>
        <vt:i4>6881335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Par1592</vt:lpwstr>
      </vt:variant>
      <vt:variant>
        <vt:i4>6619190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Par1456</vt:lpwstr>
      </vt:variant>
      <vt:variant>
        <vt:i4>7012405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Par973</vt:lpwstr>
      </vt:variant>
      <vt:variant>
        <vt:i4>6357041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Par434</vt:lpwstr>
      </vt:variant>
      <vt:variant>
        <vt:i4>6422582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Par1429</vt:lpwstr>
      </vt:variant>
      <vt:variant>
        <vt:i4>7209014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Par946</vt:lpwstr>
      </vt:variant>
      <vt:variant>
        <vt:i4>6422578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Par407</vt:lpwstr>
      </vt:variant>
      <vt:variant>
        <vt:i4>6357046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Par1416</vt:lpwstr>
      </vt:variant>
      <vt:variant>
        <vt:i4>7012401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Par933</vt:lpwstr>
      </vt:variant>
      <vt:variant>
        <vt:i4>6684731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Par394</vt:lpwstr>
      </vt:variant>
      <vt:variant>
        <vt:i4>6881329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Par1392</vt:lpwstr>
      </vt:variant>
      <vt:variant>
        <vt:i4>6357042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Par909</vt:lpwstr>
      </vt:variant>
      <vt:variant>
        <vt:i4>6946868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Par368</vt:lpwstr>
      </vt:variant>
      <vt:variant>
        <vt:i4>6422577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Par1322</vt:lpwstr>
      </vt:variant>
      <vt:variant>
        <vt:i4>6357041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Par838</vt:lpwstr>
      </vt:variant>
      <vt:variant>
        <vt:i4>6946875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6422577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Par1322</vt:lpwstr>
      </vt:variant>
      <vt:variant>
        <vt:i4>6357041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Par838</vt:lpwstr>
      </vt:variant>
      <vt:variant>
        <vt:i4>6946875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6684720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Par1260</vt:lpwstr>
      </vt:variant>
      <vt:variant>
        <vt:i4>6619194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Par783</vt:lpwstr>
      </vt:variant>
      <vt:variant>
        <vt:i4>6553652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6619187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Par1155</vt:lpwstr>
      </vt:variant>
      <vt:variant>
        <vt:i4>6553652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6881334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6422579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Par1129</vt:lpwstr>
      </vt:variant>
      <vt:variant>
        <vt:i4>6291507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Par1106</vt:lpwstr>
      </vt:variant>
      <vt:variant>
        <vt:i4>6815794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Par1086</vt:lpwstr>
      </vt:variant>
      <vt:variant>
        <vt:i4>6553650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6357041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Par636</vt:lpwstr>
      </vt:variant>
      <vt:variant>
        <vt:i4>6291507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Par617</vt:lpwstr>
      </vt:variant>
      <vt:variant>
        <vt:i4>6357051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Par595</vt:lpwstr>
      </vt:variant>
      <vt:variant>
        <vt:i4>6291509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Par574</vt:lpwstr>
      </vt:variant>
      <vt:variant>
        <vt:i4>6553655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Par550</vt:lpwstr>
      </vt:variant>
      <vt:variant>
        <vt:i4>6553648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6357042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6488112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Par1238</vt:lpwstr>
      </vt:variant>
      <vt:variant>
        <vt:i4>6357046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Par747</vt:lpwstr>
      </vt:variant>
      <vt:variant>
        <vt:i4>6684721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Par235</vt:lpwstr>
      </vt:variant>
      <vt:variant>
        <vt:i4>6619187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Par1155</vt:lpwstr>
      </vt:variant>
      <vt:variant>
        <vt:i4>6553652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6881334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Par1129</vt:lpwstr>
      </vt:variant>
      <vt:variant>
        <vt:i4>6291507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Par1106</vt:lpwstr>
      </vt:variant>
      <vt:variant>
        <vt:i4>6815794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Par1086</vt:lpwstr>
      </vt:variant>
      <vt:variant>
        <vt:i4>6553650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6357041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Par636</vt:lpwstr>
      </vt:variant>
      <vt:variant>
        <vt:i4>6291507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Par617</vt:lpwstr>
      </vt:variant>
      <vt:variant>
        <vt:i4>6357051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Par595</vt:lpwstr>
      </vt:variant>
      <vt:variant>
        <vt:i4>6291509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Par574</vt:lpwstr>
      </vt:variant>
      <vt:variant>
        <vt:i4>6553655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Par550</vt:lpwstr>
      </vt:variant>
      <vt:variant>
        <vt:i4>6553648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6553650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6422578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Par506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7667764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consultantplus://offline/ref=5A66D33C0DBA208D7200CDD4606395C288AAE5978BF9CB64D00437B73AA171EB1E86BC60F0ABF66Ei4i1F</vt:lpwstr>
      </vt:variant>
      <vt:variant>
        <vt:lpwstr/>
      </vt:variant>
      <vt:variant>
        <vt:i4>7667764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consultantplus://offline/ref=5A66D33C0DBA208D7200CDD4606395C288AAE5978BF9CB64D00437B73AA171EB1E86BC60F0ABF66Ei4i1F</vt:lpwstr>
      </vt:variant>
      <vt:variant>
        <vt:lpwstr/>
      </vt:variant>
      <vt:variant>
        <vt:i4>7667764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consultantplus://offline/ref=5A66D33C0DBA208D7200CDD4606395C288AAE5978BF9CB64D00437B73AA171EB1E86BC60F0ABF66Ei4i1F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Ирина Владиславовна</dc:creator>
  <cp:keywords/>
  <cp:lastModifiedBy>Оськина Надежда Георгиевна</cp:lastModifiedBy>
  <cp:revision>11</cp:revision>
  <cp:lastPrinted>2018-05-23T01:13:00Z</cp:lastPrinted>
  <dcterms:created xsi:type="dcterms:W3CDTF">2018-05-23T01:13:00Z</dcterms:created>
  <dcterms:modified xsi:type="dcterms:W3CDTF">2018-05-23T22:03:00Z</dcterms:modified>
</cp:coreProperties>
</file>